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92" w:rsidRPr="00AC05D3" w:rsidRDefault="00080305">
      <w:pPr>
        <w:rPr>
          <w:sz w:val="28"/>
          <w:szCs w:val="28"/>
          <w:lang w:val="en-US"/>
        </w:rPr>
      </w:pPr>
      <w:r w:rsidRPr="00AC05D3">
        <w:rPr>
          <w:sz w:val="28"/>
          <w:szCs w:val="28"/>
          <w:lang w:val="en-US"/>
        </w:rPr>
        <w:t xml:space="preserve">Year 11 </w:t>
      </w:r>
    </w:p>
    <w:p w:rsidR="00080305" w:rsidRPr="00AC05D3" w:rsidRDefault="00080305">
      <w:pPr>
        <w:rPr>
          <w:sz w:val="28"/>
          <w:szCs w:val="28"/>
          <w:lang w:val="en-US"/>
        </w:rPr>
      </w:pPr>
      <w:r w:rsidRPr="00AC05D3">
        <w:rPr>
          <w:sz w:val="28"/>
          <w:szCs w:val="28"/>
          <w:lang w:val="en-US"/>
        </w:rPr>
        <w:t xml:space="preserve">School Closure Work </w:t>
      </w:r>
    </w:p>
    <w:p w:rsidR="00AC05D3" w:rsidRPr="00AC05D3" w:rsidRDefault="00AC05D3" w:rsidP="00AC05D3">
      <w:pPr>
        <w:pBdr>
          <w:bottom w:val="single" w:sz="4" w:space="1" w:color="auto"/>
        </w:pBdr>
        <w:rPr>
          <w:sz w:val="24"/>
          <w:szCs w:val="24"/>
          <w:lang w:val="en-US"/>
        </w:rPr>
      </w:pPr>
    </w:p>
    <w:p w:rsidR="00AC05D3" w:rsidRPr="00AC05D3" w:rsidRDefault="00AC05D3">
      <w:pPr>
        <w:rPr>
          <w:sz w:val="24"/>
          <w:szCs w:val="24"/>
          <w:lang w:val="en-US"/>
        </w:rPr>
      </w:pPr>
    </w:p>
    <w:p w:rsidR="00AC05D3" w:rsidRPr="00AC05D3" w:rsidRDefault="00AC05D3">
      <w:pPr>
        <w:rPr>
          <w:sz w:val="24"/>
          <w:szCs w:val="24"/>
          <w:lang w:val="en-US"/>
        </w:rPr>
      </w:pPr>
      <w:r w:rsidRPr="00AC05D3">
        <w:rPr>
          <w:sz w:val="24"/>
          <w:szCs w:val="24"/>
          <w:lang w:val="en-US"/>
        </w:rPr>
        <w:t xml:space="preserve">Please aim to complete as many </w:t>
      </w:r>
      <w:r>
        <w:rPr>
          <w:sz w:val="24"/>
          <w:szCs w:val="24"/>
          <w:lang w:val="en-US"/>
        </w:rPr>
        <w:t>of the steps below as you can during</w:t>
      </w:r>
      <w:r w:rsidRPr="00AC05D3">
        <w:rPr>
          <w:sz w:val="24"/>
          <w:szCs w:val="24"/>
          <w:lang w:val="en-US"/>
        </w:rPr>
        <w:t xml:space="preserve"> the time school is closed</w:t>
      </w:r>
      <w:r>
        <w:rPr>
          <w:sz w:val="24"/>
          <w:szCs w:val="24"/>
          <w:lang w:val="en-US"/>
        </w:rPr>
        <w:t>, you should aim for at least an hour per day of science</w:t>
      </w:r>
      <w:r w:rsidRPr="00AC05D3">
        <w:rPr>
          <w:sz w:val="24"/>
          <w:szCs w:val="24"/>
          <w:lang w:val="en-US"/>
        </w:rPr>
        <w:t>:</w:t>
      </w:r>
    </w:p>
    <w:p w:rsidR="00080305" w:rsidRPr="00AC05D3" w:rsidRDefault="00080305">
      <w:pPr>
        <w:rPr>
          <w:sz w:val="24"/>
          <w:szCs w:val="24"/>
          <w:lang w:val="en-US"/>
        </w:rPr>
      </w:pPr>
    </w:p>
    <w:p w:rsidR="00080305" w:rsidRPr="00AC05D3" w:rsidRDefault="00080305" w:rsidP="0008030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05D3">
        <w:rPr>
          <w:sz w:val="24"/>
          <w:szCs w:val="24"/>
          <w:lang w:val="en-US"/>
        </w:rPr>
        <w:t xml:space="preserve">Log in to </w:t>
      </w:r>
      <w:hyperlink r:id="rId7" w:history="1">
        <w:r w:rsidRPr="00AC05D3">
          <w:rPr>
            <w:rStyle w:val="Hyperlink"/>
            <w:sz w:val="24"/>
            <w:szCs w:val="24"/>
            <w:lang w:val="en-US"/>
          </w:rPr>
          <w:t>www.senecalearning.com</w:t>
        </w:r>
      </w:hyperlink>
      <w:r w:rsidRPr="00AC05D3">
        <w:rPr>
          <w:sz w:val="24"/>
          <w:szCs w:val="24"/>
          <w:lang w:val="en-US"/>
        </w:rPr>
        <w:t xml:space="preserve"> </w:t>
      </w:r>
    </w:p>
    <w:p w:rsidR="00080305" w:rsidRPr="00AC05D3" w:rsidRDefault="00080305" w:rsidP="00080305">
      <w:pPr>
        <w:pStyle w:val="ListParagraph"/>
        <w:rPr>
          <w:sz w:val="24"/>
          <w:szCs w:val="24"/>
          <w:lang w:val="en-US"/>
        </w:rPr>
      </w:pPr>
      <w:r w:rsidRPr="00AC05D3">
        <w:rPr>
          <w:sz w:val="24"/>
          <w:szCs w:val="24"/>
          <w:lang w:val="en-US"/>
        </w:rPr>
        <w:t>If you don’t have an account type the web address above into google go to the site and follow the steps to set up an account, its simple and free.</w:t>
      </w:r>
    </w:p>
    <w:p w:rsidR="00080305" w:rsidRPr="00AC05D3" w:rsidRDefault="00080305" w:rsidP="00080305">
      <w:pPr>
        <w:pStyle w:val="ListParagraph"/>
        <w:rPr>
          <w:sz w:val="24"/>
          <w:szCs w:val="24"/>
          <w:lang w:val="en-US"/>
        </w:rPr>
      </w:pPr>
    </w:p>
    <w:p w:rsidR="00080305" w:rsidRPr="00AC05D3" w:rsidRDefault="00080305" w:rsidP="0008030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05D3">
        <w:rPr>
          <w:sz w:val="24"/>
          <w:szCs w:val="24"/>
          <w:lang w:val="en-US"/>
        </w:rPr>
        <w:t>Select the appropriate course on Seneca e.g. AQA Combined Science Biology Foundation, and complete the revision and quizzes. Choose your weakest areas first.</w:t>
      </w:r>
    </w:p>
    <w:p w:rsidR="00080305" w:rsidRPr="00AC05D3" w:rsidRDefault="00080305" w:rsidP="00080305">
      <w:pPr>
        <w:pStyle w:val="ListParagraph"/>
        <w:rPr>
          <w:sz w:val="24"/>
          <w:szCs w:val="24"/>
          <w:lang w:val="en-US"/>
        </w:rPr>
      </w:pPr>
    </w:p>
    <w:p w:rsidR="00080305" w:rsidRPr="00AC05D3" w:rsidRDefault="00080305" w:rsidP="0008030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05D3">
        <w:rPr>
          <w:sz w:val="24"/>
          <w:szCs w:val="24"/>
          <w:lang w:val="en-US"/>
        </w:rPr>
        <w:t xml:space="preserve">Now have a go at a past paper from the Science folder, </w:t>
      </w:r>
      <w:r w:rsidR="00AC05D3">
        <w:rPr>
          <w:sz w:val="24"/>
          <w:szCs w:val="24"/>
          <w:lang w:val="en-US"/>
        </w:rPr>
        <w:t xml:space="preserve">if you do not have a printer write the answers down on a piece of blank paper, </w:t>
      </w:r>
      <w:r w:rsidRPr="00AC05D3">
        <w:rPr>
          <w:sz w:val="24"/>
          <w:szCs w:val="24"/>
          <w:lang w:val="en-US"/>
        </w:rPr>
        <w:t>once you have completed it select the mark scheme and green pen it.</w:t>
      </w:r>
    </w:p>
    <w:p w:rsidR="00080305" w:rsidRPr="00AC05D3" w:rsidRDefault="00080305" w:rsidP="00080305">
      <w:pPr>
        <w:pStyle w:val="ListParagraph"/>
        <w:rPr>
          <w:sz w:val="24"/>
          <w:szCs w:val="24"/>
          <w:lang w:val="en-US"/>
        </w:rPr>
      </w:pPr>
    </w:p>
    <w:p w:rsidR="00080305" w:rsidRPr="00AC05D3" w:rsidRDefault="00080305" w:rsidP="0008030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05D3">
        <w:rPr>
          <w:sz w:val="24"/>
          <w:szCs w:val="24"/>
          <w:lang w:val="en-US"/>
        </w:rPr>
        <w:t>Continue step 3 until you have completed all the past papers for Biology, Chemistry and Physics</w:t>
      </w:r>
      <w:r w:rsidR="00AC05D3" w:rsidRPr="00AC05D3">
        <w:rPr>
          <w:sz w:val="24"/>
          <w:szCs w:val="24"/>
          <w:lang w:val="en-US"/>
        </w:rPr>
        <w:t>.</w:t>
      </w:r>
    </w:p>
    <w:p w:rsidR="00080305" w:rsidRPr="00AC05D3" w:rsidRDefault="00080305" w:rsidP="00080305">
      <w:pPr>
        <w:pStyle w:val="ListParagraph"/>
        <w:rPr>
          <w:sz w:val="24"/>
          <w:szCs w:val="24"/>
          <w:lang w:val="en-US"/>
        </w:rPr>
      </w:pPr>
    </w:p>
    <w:p w:rsidR="00080305" w:rsidRPr="00AC05D3" w:rsidRDefault="00080305" w:rsidP="0008030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05D3">
        <w:rPr>
          <w:sz w:val="24"/>
          <w:szCs w:val="24"/>
          <w:lang w:val="en-US"/>
        </w:rPr>
        <w:t>Use the Equation flash cards in the Physics folder to learn the physics equations. Ask a family member to help you</w:t>
      </w:r>
      <w:r w:rsidR="00AC05D3" w:rsidRPr="00AC05D3">
        <w:rPr>
          <w:sz w:val="24"/>
          <w:szCs w:val="24"/>
          <w:lang w:val="en-US"/>
        </w:rPr>
        <w:t>.</w:t>
      </w:r>
    </w:p>
    <w:p w:rsidR="00080305" w:rsidRPr="00AC05D3" w:rsidRDefault="00080305" w:rsidP="00080305">
      <w:pPr>
        <w:pStyle w:val="ListParagraph"/>
        <w:rPr>
          <w:sz w:val="24"/>
          <w:szCs w:val="24"/>
          <w:lang w:val="en-US"/>
        </w:rPr>
      </w:pPr>
    </w:p>
    <w:p w:rsidR="00080305" w:rsidRDefault="00080305" w:rsidP="0008030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C05D3">
        <w:rPr>
          <w:sz w:val="24"/>
          <w:szCs w:val="24"/>
          <w:lang w:val="en-US"/>
        </w:rPr>
        <w:t xml:space="preserve">Complete the </w:t>
      </w:r>
      <w:r w:rsidR="00AC05D3" w:rsidRPr="00AC05D3">
        <w:rPr>
          <w:sz w:val="24"/>
          <w:szCs w:val="24"/>
          <w:lang w:val="en-US"/>
        </w:rPr>
        <w:t>6-mark</w:t>
      </w:r>
      <w:r w:rsidRPr="00AC05D3">
        <w:rPr>
          <w:sz w:val="24"/>
          <w:szCs w:val="24"/>
          <w:lang w:val="en-US"/>
        </w:rPr>
        <w:t xml:space="preserve"> question booklet, and </w:t>
      </w:r>
      <w:r w:rsidR="00AC05D3" w:rsidRPr="00AC05D3">
        <w:rPr>
          <w:sz w:val="24"/>
          <w:szCs w:val="24"/>
          <w:lang w:val="en-US"/>
        </w:rPr>
        <w:t xml:space="preserve">then </w:t>
      </w:r>
      <w:r w:rsidRPr="00AC05D3">
        <w:rPr>
          <w:sz w:val="24"/>
          <w:szCs w:val="24"/>
          <w:lang w:val="en-US"/>
        </w:rPr>
        <w:t xml:space="preserve">green pen </w:t>
      </w:r>
      <w:r w:rsidR="00AC05D3" w:rsidRPr="00AC05D3">
        <w:rPr>
          <w:sz w:val="24"/>
          <w:szCs w:val="24"/>
          <w:lang w:val="en-US"/>
        </w:rPr>
        <w:t xml:space="preserve">your answers using the mark schemes </w:t>
      </w:r>
      <w:r w:rsidRPr="00AC05D3">
        <w:rPr>
          <w:sz w:val="24"/>
          <w:szCs w:val="24"/>
          <w:lang w:val="en-US"/>
        </w:rPr>
        <w:t>provided in the back of the booklet</w:t>
      </w:r>
      <w:r w:rsidR="00AC05D3" w:rsidRPr="00AC05D3">
        <w:rPr>
          <w:sz w:val="24"/>
          <w:szCs w:val="24"/>
          <w:lang w:val="en-US"/>
        </w:rPr>
        <w:t>.</w:t>
      </w:r>
    </w:p>
    <w:p w:rsidR="00462C27" w:rsidRPr="00462C27" w:rsidRDefault="00462C27" w:rsidP="00462C27">
      <w:pPr>
        <w:pStyle w:val="ListParagraph"/>
        <w:rPr>
          <w:sz w:val="24"/>
          <w:szCs w:val="24"/>
          <w:lang w:val="en-US"/>
        </w:rPr>
      </w:pPr>
    </w:p>
    <w:p w:rsidR="00462C27" w:rsidRDefault="00462C27" w:rsidP="0008030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Chemistry folder, learn the formulae of common ions, ask a family member to help you</w:t>
      </w:r>
    </w:p>
    <w:p w:rsidR="00462C27" w:rsidRPr="00462C27" w:rsidRDefault="00462C27" w:rsidP="00462C27">
      <w:pPr>
        <w:pStyle w:val="ListParagraph"/>
        <w:rPr>
          <w:sz w:val="24"/>
          <w:szCs w:val="24"/>
          <w:lang w:val="en-US"/>
        </w:rPr>
      </w:pPr>
    </w:p>
    <w:p w:rsidR="00462C27" w:rsidRPr="00AC05D3" w:rsidRDefault="00462C27" w:rsidP="0008030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are a Higher tier student, in the chemistry folder complete the </w:t>
      </w:r>
      <w:proofErr w:type="spellStart"/>
      <w:r>
        <w:rPr>
          <w:sz w:val="24"/>
          <w:szCs w:val="24"/>
          <w:lang w:val="en-US"/>
        </w:rPr>
        <w:t>Maths</w:t>
      </w:r>
      <w:proofErr w:type="spellEnd"/>
      <w:r>
        <w:rPr>
          <w:sz w:val="24"/>
          <w:szCs w:val="24"/>
          <w:lang w:val="en-US"/>
        </w:rPr>
        <w:t xml:space="preserve"> – The Chemistry Bits - </w:t>
      </w:r>
      <w:bookmarkStart w:id="0" w:name="_GoBack"/>
      <w:bookmarkEnd w:id="0"/>
      <w:r>
        <w:rPr>
          <w:sz w:val="24"/>
          <w:szCs w:val="24"/>
          <w:lang w:val="en-US"/>
        </w:rPr>
        <w:t>task.</w:t>
      </w:r>
    </w:p>
    <w:p w:rsidR="00080305" w:rsidRPr="00AC05D3" w:rsidRDefault="00080305" w:rsidP="00080305">
      <w:pPr>
        <w:pStyle w:val="ListParagraph"/>
        <w:rPr>
          <w:sz w:val="24"/>
          <w:szCs w:val="24"/>
          <w:lang w:val="en-US"/>
        </w:rPr>
      </w:pPr>
    </w:p>
    <w:p w:rsidR="00080305" w:rsidRPr="00AC05D3" w:rsidRDefault="00080305" w:rsidP="00080305">
      <w:pPr>
        <w:rPr>
          <w:sz w:val="24"/>
          <w:szCs w:val="24"/>
          <w:lang w:val="en-US"/>
        </w:rPr>
      </w:pPr>
      <w:r w:rsidRPr="00AC05D3">
        <w:rPr>
          <w:sz w:val="24"/>
          <w:szCs w:val="24"/>
          <w:lang w:val="en-US"/>
        </w:rPr>
        <w:t xml:space="preserve">If you need help at any </w:t>
      </w:r>
      <w:r w:rsidR="00AC05D3" w:rsidRPr="00AC05D3">
        <w:rPr>
          <w:sz w:val="24"/>
          <w:szCs w:val="24"/>
          <w:lang w:val="en-US"/>
        </w:rPr>
        <w:t>stage,</w:t>
      </w:r>
      <w:r w:rsidRPr="00AC05D3">
        <w:rPr>
          <w:sz w:val="24"/>
          <w:szCs w:val="24"/>
          <w:lang w:val="en-US"/>
        </w:rPr>
        <w:t xml:space="preserve"> please email </w:t>
      </w:r>
      <w:r w:rsidR="00AC05D3" w:rsidRPr="00AC05D3">
        <w:rPr>
          <w:sz w:val="24"/>
          <w:szCs w:val="24"/>
          <w:lang w:val="en-US"/>
        </w:rPr>
        <w:t>Mrs.</w:t>
      </w:r>
      <w:r w:rsidRPr="00AC05D3">
        <w:rPr>
          <w:sz w:val="24"/>
          <w:szCs w:val="24"/>
          <w:lang w:val="en-US"/>
        </w:rPr>
        <w:t xml:space="preserve"> Priest:</w:t>
      </w:r>
    </w:p>
    <w:p w:rsidR="00080305" w:rsidRPr="00AC05D3" w:rsidRDefault="00080305" w:rsidP="00080305">
      <w:pPr>
        <w:rPr>
          <w:sz w:val="24"/>
          <w:szCs w:val="24"/>
          <w:lang w:val="en-US"/>
        </w:rPr>
      </w:pPr>
      <w:r w:rsidRPr="00AC05D3">
        <w:rPr>
          <w:sz w:val="24"/>
          <w:szCs w:val="24"/>
          <w:lang w:val="en-US"/>
        </w:rPr>
        <w:t xml:space="preserve"> jenniepriest@westleigh.wigan.sch.uk</w:t>
      </w:r>
    </w:p>
    <w:sectPr w:rsidR="00080305" w:rsidRPr="00AC05D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12" w:rsidRDefault="00696A12" w:rsidP="00AC05D3">
      <w:pPr>
        <w:spacing w:after="0" w:line="240" w:lineRule="auto"/>
      </w:pPr>
      <w:r>
        <w:separator/>
      </w:r>
    </w:p>
  </w:endnote>
  <w:endnote w:type="continuationSeparator" w:id="0">
    <w:p w:rsidR="00696A12" w:rsidRDefault="00696A12" w:rsidP="00AC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12" w:rsidRDefault="00696A12" w:rsidP="00AC05D3">
      <w:pPr>
        <w:spacing w:after="0" w:line="240" w:lineRule="auto"/>
      </w:pPr>
      <w:r>
        <w:separator/>
      </w:r>
    </w:p>
  </w:footnote>
  <w:footnote w:type="continuationSeparator" w:id="0">
    <w:p w:rsidR="00696A12" w:rsidRDefault="00696A12" w:rsidP="00AC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D3" w:rsidRDefault="00AC05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4701540</wp:posOffset>
          </wp:positionH>
          <wp:positionV relativeFrom="paragraph">
            <wp:posOffset>-99060</wp:posOffset>
          </wp:positionV>
          <wp:extent cx="890905" cy="45720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-130810</wp:posOffset>
          </wp:positionV>
          <wp:extent cx="1746250" cy="4191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342"/>
    <w:multiLevelType w:val="hybridMultilevel"/>
    <w:tmpl w:val="E932C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05"/>
    <w:rsid w:val="00080305"/>
    <w:rsid w:val="00462C27"/>
    <w:rsid w:val="00696A12"/>
    <w:rsid w:val="00AC05D3"/>
    <w:rsid w:val="00E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E3CF0E"/>
  <w15:chartTrackingRefBased/>
  <w15:docId w15:val="{B1F33E61-7265-45DA-BDA1-7FF50D34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3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D3"/>
  </w:style>
  <w:style w:type="paragraph" w:styleId="Footer">
    <w:name w:val="footer"/>
    <w:basedOn w:val="Normal"/>
    <w:link w:val="FooterChar"/>
    <w:uiPriority w:val="99"/>
    <w:unhideWhenUsed/>
    <w:rsid w:val="00AC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necalear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Priest</dc:creator>
  <cp:keywords/>
  <dc:description/>
  <cp:lastModifiedBy>Jennie Priest</cp:lastModifiedBy>
  <cp:revision>2</cp:revision>
  <dcterms:created xsi:type="dcterms:W3CDTF">2020-03-11T09:51:00Z</dcterms:created>
  <dcterms:modified xsi:type="dcterms:W3CDTF">2020-03-11T09:51:00Z</dcterms:modified>
</cp:coreProperties>
</file>