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F9253F" w:rsidRDefault="004810A2" w:rsidP="00364152">
      <w:pPr>
        <w:jc w:val="center"/>
        <w:rPr>
          <w:rFonts w:ascii="Century Gothic" w:hAnsi="Century Gothic"/>
          <w:b/>
          <w:sz w:val="28"/>
        </w:rPr>
      </w:pPr>
      <w:r w:rsidRPr="00F9253F">
        <w:rPr>
          <w:rFonts w:ascii="Century Gothic" w:hAnsi="Century Gothic"/>
          <w:b/>
          <w:sz w:val="28"/>
        </w:rPr>
        <w:t xml:space="preserve">KS3 </w:t>
      </w:r>
      <w:r w:rsidR="006051D5">
        <w:rPr>
          <w:rFonts w:ascii="Century Gothic" w:hAnsi="Century Gothic"/>
          <w:b/>
          <w:sz w:val="28"/>
        </w:rPr>
        <w:t>Forces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14"/>
        <w:gridCol w:w="5322"/>
        <w:gridCol w:w="460"/>
        <w:gridCol w:w="1798"/>
        <w:gridCol w:w="2110"/>
        <w:gridCol w:w="4319"/>
      </w:tblGrid>
      <w:tr w:rsidR="00027F62" w:rsidRPr="00F9253F" w:rsidTr="005635D0">
        <w:tc>
          <w:tcPr>
            <w:tcW w:w="7313" w:type="dxa"/>
            <w:gridSpan w:val="3"/>
            <w:shd w:val="clear" w:color="auto" w:fill="F2F2F2"/>
          </w:tcPr>
          <w:p w:rsidR="00364152" w:rsidRPr="00363240" w:rsidRDefault="00364152" w:rsidP="00C76884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  <w:b/>
              </w:rPr>
              <w:t>Definitions</w:t>
            </w:r>
          </w:p>
        </w:tc>
        <w:tc>
          <w:tcPr>
            <w:tcW w:w="8694" w:type="dxa"/>
            <w:gridSpan w:val="4"/>
            <w:shd w:val="clear" w:color="auto" w:fill="F2F2F2"/>
          </w:tcPr>
          <w:p w:rsidR="00364152" w:rsidRPr="00363240" w:rsidRDefault="00364152" w:rsidP="00027F62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BD57A7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Force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73565C" w:rsidP="007361F3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force can change the speed, direction or shape of an object. 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BD57A7" w:rsidP="006474A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73565C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Terminal velocity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740AAC" w:rsidRDefault="00740AAC" w:rsidP="006474A2">
            <w:pPr>
              <w:spacing w:after="0"/>
              <w:rPr>
                <w:rFonts w:ascii="Century Gothic" w:hAnsi="Century Gothic"/>
              </w:rPr>
            </w:pPr>
            <w:r w:rsidRPr="00740AA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Terminal velocity</w:t>
            </w:r>
            <w:r w:rsidRPr="00740AAC">
              <w:rPr>
                <w:rFonts w:ascii="Century Gothic" w:hAnsi="Century Gothic" w:cs="Arial"/>
                <w:color w:val="222222"/>
                <w:shd w:val="clear" w:color="auto" w:fill="FFFFFF"/>
              </w:rPr>
              <w:t> happens at the moment in time that the force, because of gravity, called weight, is the same as the opposite force of air resistance or friction.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BD57A7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Force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73565C" w:rsidP="0073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>
              <w:rPr>
                <w:rFonts w:ascii="Century Gothic" w:eastAsiaTheme="minorHAnsi" w:hAnsi="Century Gothic" w:cs="HelveticaNeueLTStd-Roman"/>
              </w:rPr>
              <w:t>A force that acts by direct contact e.g. friction, air resistance.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BD57A7" w:rsidP="006474A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027F62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Compression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363240" w:rsidRDefault="00740AAC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Being squashed.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BD57A7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Non- contact force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73565C" w:rsidP="007361F3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force that does not need direct contact to act e.g. gravity, magnetism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BD57A7" w:rsidP="006474A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027F62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Deformation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3240" w:rsidRPr="00363240" w:rsidRDefault="00027F62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Changing shape as a result of forces being applied. 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0B7D24" w:rsidRPr="00F9253F" w:rsidRDefault="000B7D24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0B7D24" w:rsidRPr="00920D5D" w:rsidRDefault="00BD57A7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Gravity</w:t>
            </w:r>
          </w:p>
        </w:tc>
        <w:tc>
          <w:tcPr>
            <w:tcW w:w="5358" w:type="dxa"/>
            <w:shd w:val="clear" w:color="auto" w:fill="auto"/>
          </w:tcPr>
          <w:p w:rsidR="00363240" w:rsidRPr="0073565C" w:rsidRDefault="0073565C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A</w:t>
            </w: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force that attracts objects towards each other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0B7D24" w:rsidRPr="00363240" w:rsidRDefault="00027F62" w:rsidP="000B7D24">
            <w:pPr>
              <w:spacing w:after="0"/>
              <w:jc w:val="center"/>
              <w:rPr>
                <w:rFonts w:ascii="Century Gothic" w:hAnsi="Century Gothic"/>
                <w:b/>
                <w:highlight w:val="lightGray"/>
              </w:rPr>
            </w:pPr>
            <w:r>
              <w:rPr>
                <w:rFonts w:ascii="Century Gothic" w:hAnsi="Century Gothic"/>
                <w:b/>
                <w:highlight w:val="lightGray"/>
              </w:rPr>
              <w:t>Investigation skills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BD57A7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Air resistance</w:t>
            </w:r>
          </w:p>
        </w:tc>
        <w:tc>
          <w:tcPr>
            <w:tcW w:w="5358" w:type="dxa"/>
            <w:shd w:val="clear" w:color="auto" w:fill="auto"/>
          </w:tcPr>
          <w:p w:rsidR="006474A2" w:rsidRPr="0073565C" w:rsidRDefault="0073565C" w:rsidP="006474A2">
            <w:pPr>
              <w:spacing w:after="0"/>
              <w:rPr>
                <w:rFonts w:ascii="Century Gothic" w:hAnsi="Century Gothic"/>
              </w:rPr>
            </w:pP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A force that is caused by the frictional forces of the 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air hitting an object.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BD57A7" w:rsidP="006474A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027F62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Directly proportional 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3240" w:rsidRPr="00363240" w:rsidRDefault="00740AAC" w:rsidP="006474A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 one amount increase, so does the other, at equal rates. On a graph, this will pass through the origin. 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Magnetism</w:t>
            </w:r>
          </w:p>
        </w:tc>
        <w:tc>
          <w:tcPr>
            <w:tcW w:w="5358" w:type="dxa"/>
            <w:shd w:val="clear" w:color="auto" w:fill="auto"/>
          </w:tcPr>
          <w:p w:rsidR="00366A31" w:rsidRPr="0073565C" w:rsidRDefault="0073565C" w:rsidP="00366A31">
            <w:pPr>
              <w:spacing w:after="0"/>
              <w:rPr>
                <w:rFonts w:ascii="Century Gothic" w:hAnsi="Century Gothic"/>
              </w:rPr>
            </w:pP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A 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force</w:t>
            </w: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 is exerted on a 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magnetic</w:t>
            </w: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 material brought into a 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magnetic field</w:t>
            </w:r>
            <w:r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.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BD57A7" w:rsidP="00366A3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027F62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Gradient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3240" w:rsidRPr="00363240" w:rsidRDefault="00740AA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steepness of a line. The gradient of a line of best fir can be calculated. 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Up thrust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73565C" w:rsidP="00172352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 upward force exerted by a liquid or gas on an objecting floating in it. 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BD57A7" w:rsidP="00366A3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027F62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Tangent 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363240" w:rsidRDefault="00740AA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straight line that touches a curve at a point. </w:t>
            </w:r>
          </w:p>
        </w:tc>
      </w:tr>
      <w:tr w:rsidR="00027F62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Mass</w:t>
            </w:r>
          </w:p>
        </w:tc>
        <w:tc>
          <w:tcPr>
            <w:tcW w:w="5358" w:type="dxa"/>
            <w:shd w:val="clear" w:color="auto" w:fill="auto"/>
          </w:tcPr>
          <w:p w:rsidR="00366A31" w:rsidRPr="0073565C" w:rsidRDefault="0073565C" w:rsidP="00366A31">
            <w:pPr>
              <w:spacing w:after="0"/>
              <w:rPr>
                <w:rFonts w:ascii="Century Gothic" w:hAnsi="Century Gothic"/>
              </w:rPr>
            </w:pP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The 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mass</w:t>
            </w: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 of an object is the amount of matter or 'stuff' it contains. Measure in grams (g) or kilograms (kg).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BD57A7" w:rsidP="00366A31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740AA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Hook’s law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4A226F" w:rsidRDefault="00740AAC" w:rsidP="004A226F">
            <w:pPr>
              <w:spacing w:after="0"/>
              <w:rPr>
                <w:rFonts w:ascii="Century Gothic" w:eastAsiaTheme="minorHAnsi" w:hAnsi="Century Gothic" w:cs="HelveticaNeueLTStd-Roman"/>
              </w:rPr>
            </w:pPr>
            <w:r w:rsidRPr="004A226F">
              <w:rPr>
                <w:rFonts w:ascii="Century Gothic" w:hAnsi="Century Gothic" w:cs="Arial"/>
                <w:shd w:val="clear" w:color="auto" w:fill="FFFFFF"/>
              </w:rPr>
              <w:t>The extension of an elastic object, such as a spring, is described by Hooke's law</w:t>
            </w:r>
            <w:r w:rsidR="004A226F">
              <w:rPr>
                <w:rFonts w:ascii="Century Gothic" w:hAnsi="Century Gothic" w:cs="Arial"/>
                <w:shd w:val="clear" w:color="auto" w:fill="FFFFFF"/>
              </w:rPr>
              <w:t xml:space="preserve">; the force applied to the spring is directly proportional to the extension of the spring. </w:t>
            </w: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Weight</w:t>
            </w:r>
          </w:p>
        </w:tc>
        <w:tc>
          <w:tcPr>
            <w:tcW w:w="5358" w:type="dxa"/>
            <w:shd w:val="clear" w:color="auto" w:fill="auto"/>
          </w:tcPr>
          <w:p w:rsidR="00366A31" w:rsidRPr="0073565C" w:rsidRDefault="0073565C" w:rsidP="00366A31">
            <w:pPr>
              <w:spacing w:after="0"/>
              <w:rPr>
                <w:rFonts w:ascii="Century Gothic" w:hAnsi="Century Gothic"/>
              </w:rPr>
            </w:pP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>The </w:t>
            </w:r>
            <w:r w:rsidRPr="0073565C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weight</w:t>
            </w:r>
            <w:r w:rsidRPr="0073565C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 of an object is how hard gravity pulls down on an object. </w:t>
            </w:r>
          </w:p>
        </w:tc>
        <w:tc>
          <w:tcPr>
            <w:tcW w:w="4349" w:type="dxa"/>
            <w:gridSpan w:val="3"/>
            <w:vMerge w:val="restart"/>
            <w:shd w:val="clear" w:color="auto" w:fill="auto"/>
          </w:tcPr>
          <w:p w:rsidR="00366A31" w:rsidRPr="00363240" w:rsidRDefault="00027F62" w:rsidP="00366A31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214990" wp14:editId="5957DFDA">
                  <wp:extent cx="2489494" cy="19253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887" cy="194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vMerge w:val="restart"/>
            <w:shd w:val="clear" w:color="auto" w:fill="auto"/>
          </w:tcPr>
          <w:p w:rsidR="00366A31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  <w:p w:rsidR="00740AAC" w:rsidRDefault="00740AAC" w:rsidP="00366A31">
            <w:pPr>
              <w:spacing w:after="0"/>
              <w:rPr>
                <w:rFonts w:ascii="Century Gothic" w:hAnsi="Century Gothic"/>
                <w:b/>
              </w:rPr>
            </w:pPr>
          </w:p>
          <w:p w:rsidR="00740AAC" w:rsidRDefault="00740AAC" w:rsidP="00366A31">
            <w:pPr>
              <w:spacing w:after="0"/>
              <w:rPr>
                <w:rFonts w:ascii="Century Gothic" w:hAnsi="Century Gothic"/>
                <w:b/>
              </w:rPr>
            </w:pPr>
          </w:p>
          <w:p w:rsidR="00740AAC" w:rsidRDefault="00740AAC" w:rsidP="00740AAC">
            <w:pPr>
              <w:spacing w:after="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Gradient   =      </w:t>
            </w:r>
            <w:r w:rsidRPr="00740AAC">
              <w:rPr>
                <w:rFonts w:ascii="Century Gothic" w:hAnsi="Century Gothic"/>
                <w:b/>
                <w:u w:val="single"/>
              </w:rPr>
              <w:t>change in y</w:t>
            </w:r>
          </w:p>
          <w:p w:rsidR="00740AAC" w:rsidRDefault="00740AAC" w:rsidP="00740AA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740AAC">
              <w:rPr>
                <w:rFonts w:ascii="Century Gothic" w:hAnsi="Century Gothic"/>
              </w:rPr>
              <w:t xml:space="preserve">                          </w:t>
            </w:r>
            <w:r>
              <w:rPr>
                <w:rFonts w:ascii="Century Gothic" w:hAnsi="Century Gothic"/>
                <w:b/>
              </w:rPr>
              <w:t>change in x</w:t>
            </w:r>
          </w:p>
          <w:p w:rsidR="00740AAC" w:rsidRDefault="00740AAC" w:rsidP="00740AAC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  <w:p w:rsidR="00740AAC" w:rsidRPr="00740AAC" w:rsidRDefault="00740AAC" w:rsidP="00740AAC">
            <w:pPr>
              <w:spacing w:after="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eastAsia="en-GB"/>
              </w:rPr>
              <w:drawing>
                <wp:inline distT="0" distB="0" distL="0" distR="0" wp14:anchorId="5A1A8512" wp14:editId="5B1346FB">
                  <wp:extent cx="1162854" cy="750263"/>
                  <wp:effectExtent l="0" t="0" r="0" b="0"/>
                  <wp:docPr id="2" name="Picture 1" descr="C:\Users\sttg01\AppData\Local\Microsoft\Windows\INetCache\Content.MSO\DD97C5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tg01\AppData\Local\Microsoft\Windows\INetCache\Content.MSO\DD97C5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92" cy="75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BD57A7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Newtons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73565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unit of force (N).</w:t>
            </w:r>
          </w:p>
        </w:tc>
        <w:tc>
          <w:tcPr>
            <w:tcW w:w="4349" w:type="dxa"/>
            <w:gridSpan w:val="3"/>
            <w:vMerge/>
            <w:shd w:val="clear" w:color="auto" w:fill="FFFFFF" w:themeFill="background1"/>
          </w:tcPr>
          <w:p w:rsidR="00366A31" w:rsidRPr="00363240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FFFFFF" w:themeFill="background1"/>
          </w:tcPr>
          <w:p w:rsidR="00366A31" w:rsidRPr="00363240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Newton</w:t>
            </w:r>
            <w:r w:rsidR="0073565C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>meter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73565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equipment used to measure the force acting on an object. 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Friction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73565C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Objects, which rub against each other, have friction. Friction works against motion. 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Elastic</w:t>
            </w:r>
          </w:p>
        </w:tc>
        <w:tc>
          <w:tcPr>
            <w:tcW w:w="5358" w:type="dxa"/>
            <w:shd w:val="clear" w:color="auto" w:fill="auto"/>
          </w:tcPr>
          <w:p w:rsidR="00363240" w:rsidRPr="00027F62" w:rsidRDefault="00027F62" w:rsidP="00366A31">
            <w:pPr>
              <w:spacing w:after="0"/>
              <w:rPr>
                <w:rFonts w:ascii="Century Gothic" w:hAnsi="Century Gothic"/>
              </w:rPr>
            </w:pPr>
            <w:r w:rsidRPr="00027F62">
              <w:rPr>
                <w:rFonts w:ascii="Century Gothic" w:hAnsi="Century Gothic" w:cs="Arial"/>
                <w:color w:val="222222"/>
                <w:shd w:val="clear" w:color="auto" w:fill="FFFFFF"/>
              </w:rPr>
              <w:t>An object that will return to its original shape when the force is re</w:t>
            </w:r>
            <w:bookmarkStart w:id="0" w:name="_GoBack"/>
            <w:bookmarkEnd w:id="0"/>
            <w:r w:rsidRPr="00027F62">
              <w:rPr>
                <w:rFonts w:ascii="Century Gothic" w:hAnsi="Century Gothic" w:cs="Arial"/>
                <w:color w:val="222222"/>
                <w:shd w:val="clear" w:color="auto" w:fill="FFFFFF"/>
              </w:rPr>
              <w:t>moved.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Plastic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027F62" w:rsidP="00366A3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material that does not return to its original shape when the force is removed. 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740AAC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BD57A7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Pressure</w:t>
            </w:r>
          </w:p>
        </w:tc>
        <w:tc>
          <w:tcPr>
            <w:tcW w:w="5358" w:type="dxa"/>
            <w:shd w:val="clear" w:color="auto" w:fill="auto"/>
          </w:tcPr>
          <w:p w:rsidR="00366A31" w:rsidRPr="00740AAC" w:rsidRDefault="00740AAC" w:rsidP="00F9253F">
            <w:pPr>
              <w:spacing w:after="0"/>
              <w:rPr>
                <w:rFonts w:ascii="Century Gothic" w:hAnsi="Century Gothic"/>
              </w:rPr>
            </w:pPr>
            <w:r w:rsidRPr="00740AAC">
              <w:rPr>
                <w:rFonts w:ascii="Century Gothic" w:hAnsi="Century Gothic" w:cs="Arial"/>
                <w:color w:val="231F20"/>
              </w:rPr>
              <w:t>Pressure is the </w:t>
            </w:r>
            <w:r w:rsidRPr="00740AAC">
              <w:rPr>
                <w:rStyle w:val="Strong"/>
                <w:rFonts w:ascii="Century Gothic" w:hAnsi="Century Gothic" w:cs="Arial"/>
                <w:b w:val="0"/>
                <w:color w:val="231F20"/>
              </w:rPr>
              <w:t>force per unit area</w:t>
            </w:r>
            <w:r>
              <w:rPr>
                <w:rStyle w:val="Strong"/>
                <w:rFonts w:ascii="Century Gothic" w:hAnsi="Century Gothic" w:cs="Arial"/>
                <w:b w:val="0"/>
                <w:color w:val="231F20"/>
              </w:rPr>
              <w:t>.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366A31" w:rsidRPr="00363240" w:rsidRDefault="00BD57A7" w:rsidP="00B07A2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Diagram 1:</w:t>
            </w:r>
            <w:r w:rsidR="00027F62">
              <w:rPr>
                <w:rFonts w:ascii="Century Gothic" w:hAnsi="Century Gothic"/>
                <w:b/>
              </w:rPr>
              <w:t xml:space="preserve"> Hook’s Law</w:t>
            </w:r>
          </w:p>
        </w:tc>
        <w:tc>
          <w:tcPr>
            <w:tcW w:w="4345" w:type="dxa"/>
            <w:shd w:val="clear" w:color="auto" w:fill="auto"/>
          </w:tcPr>
          <w:p w:rsidR="00366A31" w:rsidRPr="00363240" w:rsidRDefault="00BD57A7" w:rsidP="00B07A2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Diagram 2: </w:t>
            </w:r>
            <w:r w:rsidR="00740AAC">
              <w:rPr>
                <w:rFonts w:ascii="Century Gothic" w:hAnsi="Century Gothic"/>
                <w:b/>
              </w:rPr>
              <w:t>How to calculate a gradient</w:t>
            </w:r>
          </w:p>
        </w:tc>
      </w:tr>
    </w:tbl>
    <w:p w:rsidR="00095482" w:rsidRDefault="00095482" w:rsidP="0017235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AC" w:rsidRDefault="00740AAC" w:rsidP="00F676CB">
      <w:pPr>
        <w:spacing w:after="0" w:line="240" w:lineRule="auto"/>
      </w:pPr>
      <w:r>
        <w:separator/>
      </w:r>
    </w:p>
  </w:endnote>
  <w:endnote w:type="continuationSeparator" w:id="0">
    <w:p w:rsidR="00740AAC" w:rsidRDefault="00740AAC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AC" w:rsidRDefault="00740AAC" w:rsidP="00F676CB">
      <w:pPr>
        <w:spacing w:after="0" w:line="240" w:lineRule="auto"/>
      </w:pPr>
      <w:r>
        <w:separator/>
      </w:r>
    </w:p>
  </w:footnote>
  <w:footnote w:type="continuationSeparator" w:id="0">
    <w:p w:rsidR="00740AAC" w:rsidRDefault="00740AAC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27F62"/>
    <w:rsid w:val="000701E4"/>
    <w:rsid w:val="00095482"/>
    <w:rsid w:val="000B7D24"/>
    <w:rsid w:val="00172352"/>
    <w:rsid w:val="002B4702"/>
    <w:rsid w:val="00363240"/>
    <w:rsid w:val="00364152"/>
    <w:rsid w:val="00366A31"/>
    <w:rsid w:val="00472CC0"/>
    <w:rsid w:val="00476116"/>
    <w:rsid w:val="004810A2"/>
    <w:rsid w:val="004A226F"/>
    <w:rsid w:val="005635D0"/>
    <w:rsid w:val="00587EB8"/>
    <w:rsid w:val="005C668E"/>
    <w:rsid w:val="006051D5"/>
    <w:rsid w:val="00624926"/>
    <w:rsid w:val="006474A2"/>
    <w:rsid w:val="006608ED"/>
    <w:rsid w:val="00693704"/>
    <w:rsid w:val="006B57A6"/>
    <w:rsid w:val="006E7D73"/>
    <w:rsid w:val="0073565C"/>
    <w:rsid w:val="007361F3"/>
    <w:rsid w:val="00740AAC"/>
    <w:rsid w:val="00751972"/>
    <w:rsid w:val="008223A6"/>
    <w:rsid w:val="008566BF"/>
    <w:rsid w:val="00920D5D"/>
    <w:rsid w:val="009C58C4"/>
    <w:rsid w:val="009F4B91"/>
    <w:rsid w:val="00A44251"/>
    <w:rsid w:val="00A75BEF"/>
    <w:rsid w:val="00B07A23"/>
    <w:rsid w:val="00B30324"/>
    <w:rsid w:val="00BB52B1"/>
    <w:rsid w:val="00BD57A7"/>
    <w:rsid w:val="00C632F7"/>
    <w:rsid w:val="00C76884"/>
    <w:rsid w:val="00CC1FD2"/>
    <w:rsid w:val="00DA3B98"/>
    <w:rsid w:val="00EB5027"/>
    <w:rsid w:val="00EE790E"/>
    <w:rsid w:val="00EF6F94"/>
    <w:rsid w:val="00F26CAE"/>
    <w:rsid w:val="00F638A6"/>
    <w:rsid w:val="00F676CB"/>
    <w:rsid w:val="00F9253F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5E7F5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character" w:styleId="Strong">
    <w:name w:val="Strong"/>
    <w:basedOn w:val="DefaultParagraphFont"/>
    <w:uiPriority w:val="22"/>
    <w:qFormat/>
    <w:rsid w:val="0074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E5E8B49D</Template>
  <TotalTime>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T Gill</cp:lastModifiedBy>
  <cp:revision>5</cp:revision>
  <dcterms:created xsi:type="dcterms:W3CDTF">2019-06-06T14:27:00Z</dcterms:created>
  <dcterms:modified xsi:type="dcterms:W3CDTF">2019-06-07T13:56:00Z</dcterms:modified>
</cp:coreProperties>
</file>